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1F38F0"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0E6C776F" w14:textId="77777777" w:rsidTr="00CA2922">
        <w:trPr>
          <w:tblHeader/>
        </w:trPr>
        <w:tc>
          <w:tcPr>
            <w:tcW w:w="2689" w:type="dxa"/>
          </w:tcPr>
          <w:p w14:paraId="77D83CBB" w14:textId="77777777" w:rsidR="00F1480E" w:rsidRPr="00A326C2" w:rsidRDefault="00830267" w:rsidP="00CA2922">
            <w:pPr>
              <w:pStyle w:val="SIText-Bold"/>
            </w:pPr>
            <w:r w:rsidRPr="00A326C2">
              <w:t>Release</w:t>
            </w:r>
          </w:p>
        </w:tc>
        <w:tc>
          <w:tcPr>
            <w:tcW w:w="6939" w:type="dxa"/>
          </w:tcPr>
          <w:p w14:paraId="3D9EC15A" w14:textId="77777777" w:rsidR="00F1480E" w:rsidRPr="00A326C2" w:rsidRDefault="00830267" w:rsidP="00CA2922">
            <w:pPr>
              <w:pStyle w:val="SIText-Bold"/>
            </w:pPr>
            <w:r w:rsidRPr="00A326C2">
              <w:t>Comments</w:t>
            </w:r>
          </w:p>
        </w:tc>
      </w:tr>
      <w:tr w:rsidR="00F1480E" w14:paraId="29F9CFE5" w14:textId="77777777" w:rsidTr="00CA2922">
        <w:tc>
          <w:tcPr>
            <w:tcW w:w="2689" w:type="dxa"/>
          </w:tcPr>
          <w:p w14:paraId="722E99B7" w14:textId="77777777" w:rsidR="00F1480E" w:rsidRPr="00CC451E" w:rsidRDefault="00F1480E" w:rsidP="00CC451E">
            <w:pPr>
              <w:pStyle w:val="SIText"/>
            </w:pPr>
            <w:r w:rsidRPr="00CC451E">
              <w:t>Release</w:t>
            </w:r>
            <w:r w:rsidR="00D23313">
              <w:t xml:space="preserve"> 1</w:t>
            </w:r>
          </w:p>
        </w:tc>
        <w:tc>
          <w:tcPr>
            <w:tcW w:w="6939" w:type="dxa"/>
          </w:tcPr>
          <w:p w14:paraId="00CBEAC2" w14:textId="35B09969" w:rsidR="00F1480E" w:rsidRPr="00CC451E" w:rsidRDefault="00F1480E" w:rsidP="00CC451E">
            <w:pPr>
              <w:pStyle w:val="SIText"/>
            </w:pPr>
            <w:r w:rsidRPr="00CC451E">
              <w:t xml:space="preserve">This version released with </w:t>
            </w:r>
            <w:r w:rsidR="008A4E51">
              <w:t xml:space="preserve">the </w:t>
            </w:r>
            <w:r w:rsidR="00D23313">
              <w:t>ACM Animal Care and Management</w:t>
            </w:r>
            <w:r w:rsidR="00887486">
              <w:t xml:space="preserve"> Training Package V</w:t>
            </w:r>
            <w:r w:rsidR="00852198">
              <w:t xml:space="preserve">ersion </w:t>
            </w:r>
            <w:r w:rsidR="00887486">
              <w:t>1.0</w:t>
            </w:r>
            <w:r w:rsidR="002C669B">
              <w:t>.</w:t>
            </w:r>
          </w:p>
        </w:tc>
      </w:tr>
    </w:tbl>
    <w:p w14:paraId="6FA95F9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C79C0" w:rsidRPr="00963A46" w14:paraId="1B09B40A" w14:textId="77777777" w:rsidTr="00CA2922">
        <w:trPr>
          <w:tblHeader/>
        </w:trPr>
        <w:tc>
          <w:tcPr>
            <w:tcW w:w="1396" w:type="pct"/>
            <w:shd w:val="clear" w:color="auto" w:fill="auto"/>
          </w:tcPr>
          <w:p w14:paraId="4FC5935D" w14:textId="77777777" w:rsidR="009C79C0" w:rsidRPr="00963A46" w:rsidRDefault="009C79C0" w:rsidP="00367E22">
            <w:pPr>
              <w:pStyle w:val="SIUNITCODE"/>
            </w:pPr>
            <w:r w:rsidRPr="00BE1DA2">
              <w:t>ACMCAS404</w:t>
            </w:r>
          </w:p>
        </w:tc>
        <w:tc>
          <w:tcPr>
            <w:tcW w:w="3604" w:type="pct"/>
            <w:shd w:val="clear" w:color="auto" w:fill="auto"/>
          </w:tcPr>
          <w:p w14:paraId="69B3351E" w14:textId="77777777" w:rsidR="009C79C0" w:rsidRPr="00D42082" w:rsidRDefault="009C79C0" w:rsidP="00367E22">
            <w:pPr>
              <w:pStyle w:val="SIUnittitle"/>
            </w:pPr>
            <w:r w:rsidRPr="00BE1DA2">
              <w:t>Develop enrichment strategies for companion animals</w:t>
            </w:r>
          </w:p>
        </w:tc>
      </w:tr>
      <w:tr w:rsidR="00F1480E" w:rsidRPr="00963A46" w14:paraId="4A910690" w14:textId="77777777" w:rsidTr="00CA2922">
        <w:tc>
          <w:tcPr>
            <w:tcW w:w="1396" w:type="pct"/>
            <w:shd w:val="clear" w:color="auto" w:fill="auto"/>
          </w:tcPr>
          <w:p w14:paraId="5E4CABF0" w14:textId="77777777" w:rsidR="00F1480E" w:rsidRPr="00FD557D" w:rsidRDefault="00FD557D" w:rsidP="00FD557D">
            <w:pPr>
              <w:pStyle w:val="SIHeading2"/>
            </w:pPr>
            <w:r w:rsidRPr="00FD557D">
              <w:t>Application</w:t>
            </w:r>
          </w:p>
          <w:p w14:paraId="3E6CFAE4" w14:textId="77777777" w:rsidR="00FD557D" w:rsidRPr="00923720" w:rsidRDefault="00FD557D" w:rsidP="00FD557D">
            <w:pPr>
              <w:pStyle w:val="SIHeading2"/>
            </w:pPr>
          </w:p>
        </w:tc>
        <w:tc>
          <w:tcPr>
            <w:tcW w:w="3604" w:type="pct"/>
            <w:shd w:val="clear" w:color="auto" w:fill="auto"/>
          </w:tcPr>
          <w:p w14:paraId="75E1DB76" w14:textId="77777777" w:rsidR="009C79C0" w:rsidRPr="00D26611" w:rsidRDefault="009C79C0" w:rsidP="00D26611">
            <w:pPr>
              <w:pStyle w:val="SIText"/>
            </w:pPr>
            <w:r w:rsidRPr="00D26611">
              <w:t>This unit of competency describes the skills and knowledge required to develop, implement, monitor and review enrichment strategies for companion animals</w:t>
            </w:r>
            <w:r w:rsidR="00887486" w:rsidRPr="00D26611">
              <w:t>,</w:t>
            </w:r>
            <w:r w:rsidRPr="00D26611">
              <w:t xml:space="preserve"> and </w:t>
            </w:r>
            <w:r w:rsidR="00887486" w:rsidRPr="00D26611">
              <w:t xml:space="preserve">to </w:t>
            </w:r>
            <w:r w:rsidRPr="00D26611">
              <w:t>communicate the strategies to staff members.</w:t>
            </w:r>
          </w:p>
          <w:p w14:paraId="74AD2783" w14:textId="77777777" w:rsidR="00367E22" w:rsidRPr="00D26611" w:rsidRDefault="00367E22" w:rsidP="00D26611">
            <w:pPr>
              <w:pStyle w:val="SIText"/>
            </w:pPr>
          </w:p>
          <w:p w14:paraId="31D1D14A" w14:textId="3A3002FE" w:rsidR="00887486" w:rsidRPr="00D26611" w:rsidRDefault="009C79C0" w:rsidP="00D26611">
            <w:pPr>
              <w:pStyle w:val="SIText"/>
            </w:pPr>
            <w:r w:rsidRPr="00D26611">
              <w:t xml:space="preserve">This unit </w:t>
            </w:r>
            <w:r w:rsidR="00887486" w:rsidRPr="00D26611">
              <w:t>applies to individuals</w:t>
            </w:r>
            <w:r w:rsidRPr="00D26611">
              <w:t xml:space="preserve"> working in the animal care industry</w:t>
            </w:r>
            <w:r w:rsidR="00887486" w:rsidRPr="00D26611">
              <w:t>,</w:t>
            </w:r>
            <w:r w:rsidRPr="00D26611">
              <w:t xml:space="preserve"> where it is necessary to develop and provide enrichment activities for animals in various companion animal sectors, including but not restricted to pet shops, boarding kennels and catteries, dog and cat breeding establishments, veterinary clinics, stables, captive animal establishments and properties on acreage that house companion animals.</w:t>
            </w:r>
            <w:r w:rsidR="00887486" w:rsidRPr="00D26611">
              <w:t xml:space="preserve"> This unit applies to individuals who analyse information and exercise judgement to complete a range of skilled activities and demonstrate deep knowledge in a specific technical area. They have accountability for the work of others and analyse, design and communicate solutions to a range of complex problems.</w:t>
            </w:r>
          </w:p>
          <w:p w14:paraId="5956D1BB" w14:textId="77777777" w:rsidR="00367E22" w:rsidRPr="00D26611" w:rsidRDefault="00367E22" w:rsidP="00D26611">
            <w:pPr>
              <w:pStyle w:val="SIText"/>
            </w:pPr>
          </w:p>
          <w:p w14:paraId="72B8E891" w14:textId="77777777" w:rsidR="00F1480E" w:rsidRPr="00D26611" w:rsidRDefault="009C79C0" w:rsidP="00D26611">
            <w:pPr>
              <w:pStyle w:val="SIText"/>
            </w:pPr>
            <w:r w:rsidRPr="00D26611">
              <w:t>No occupational licensing, legislative or certification requirements are known to apply to this unit at the time of publication.</w:t>
            </w:r>
          </w:p>
          <w:p w14:paraId="3ABF099F" w14:textId="77777777" w:rsidR="00D26611" w:rsidRPr="00D26611" w:rsidRDefault="00D26611" w:rsidP="00D26611">
            <w:pPr>
              <w:pStyle w:val="SIText"/>
            </w:pPr>
          </w:p>
          <w:p w14:paraId="4DE0F7D8" w14:textId="77777777" w:rsidR="00D26611" w:rsidRPr="00D26611" w:rsidRDefault="00D26611" w:rsidP="00D26611">
            <w:pPr>
              <w:pStyle w:val="SIText"/>
            </w:pPr>
            <w:r w:rsidRPr="00D26611">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16D13842" w14:textId="77777777" w:rsidTr="00CA2922">
        <w:tc>
          <w:tcPr>
            <w:tcW w:w="1396" w:type="pct"/>
            <w:shd w:val="clear" w:color="auto" w:fill="auto"/>
          </w:tcPr>
          <w:p w14:paraId="38B5AE23" w14:textId="77777777" w:rsidR="00F1480E" w:rsidRPr="00923720" w:rsidRDefault="00FD557D" w:rsidP="00FD557D">
            <w:pPr>
              <w:pStyle w:val="SIHeading2"/>
            </w:pPr>
            <w:r w:rsidRPr="00923720">
              <w:t>Prerequisite Unit</w:t>
            </w:r>
          </w:p>
        </w:tc>
        <w:tc>
          <w:tcPr>
            <w:tcW w:w="3604" w:type="pct"/>
            <w:shd w:val="clear" w:color="auto" w:fill="auto"/>
          </w:tcPr>
          <w:p w14:paraId="2CE636CE" w14:textId="77777777" w:rsidR="00F1480E" w:rsidRPr="008908DE" w:rsidRDefault="00F1480E" w:rsidP="008908DE">
            <w:pPr>
              <w:pStyle w:val="SIText"/>
            </w:pPr>
            <w:r w:rsidRPr="008908DE">
              <w:t>Nil</w:t>
            </w:r>
          </w:p>
        </w:tc>
      </w:tr>
      <w:tr w:rsidR="00F1480E" w:rsidRPr="00963A46" w14:paraId="258AE2BC" w14:textId="77777777" w:rsidTr="00CA2922">
        <w:tc>
          <w:tcPr>
            <w:tcW w:w="1396" w:type="pct"/>
            <w:shd w:val="clear" w:color="auto" w:fill="auto"/>
          </w:tcPr>
          <w:p w14:paraId="7367F106" w14:textId="77777777" w:rsidR="00F1480E" w:rsidRPr="00923720" w:rsidRDefault="00FD557D" w:rsidP="00FD557D">
            <w:pPr>
              <w:pStyle w:val="SIHeading2"/>
            </w:pPr>
            <w:r w:rsidRPr="00923720">
              <w:t>Unit Sector</w:t>
            </w:r>
          </w:p>
        </w:tc>
        <w:tc>
          <w:tcPr>
            <w:tcW w:w="3604" w:type="pct"/>
            <w:shd w:val="clear" w:color="auto" w:fill="auto"/>
          </w:tcPr>
          <w:p w14:paraId="75966418" w14:textId="77777777" w:rsidR="00F1480E" w:rsidRPr="008908DE" w:rsidRDefault="00E84DEE" w:rsidP="00E84DEE">
            <w:pPr>
              <w:pStyle w:val="SIText"/>
            </w:pPr>
            <w:r>
              <w:t>Companion Animal Sector (CAS)</w:t>
            </w:r>
          </w:p>
        </w:tc>
      </w:tr>
    </w:tbl>
    <w:p w14:paraId="5C28FD1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6C9563" w14:textId="77777777" w:rsidTr="00CA2922">
        <w:trPr>
          <w:cantSplit/>
          <w:tblHeader/>
        </w:trPr>
        <w:tc>
          <w:tcPr>
            <w:tcW w:w="1396" w:type="pct"/>
            <w:tcBorders>
              <w:bottom w:val="single" w:sz="4" w:space="0" w:color="C0C0C0"/>
            </w:tcBorders>
            <w:shd w:val="clear" w:color="auto" w:fill="auto"/>
          </w:tcPr>
          <w:p w14:paraId="2B816CEA"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1F3C0A87" w14:textId="77777777" w:rsidR="00F1480E" w:rsidRPr="00923720" w:rsidRDefault="00FD557D" w:rsidP="00FD557D">
            <w:pPr>
              <w:pStyle w:val="SIHeading2"/>
            </w:pPr>
            <w:r w:rsidRPr="00923720">
              <w:t>Performance Criteria</w:t>
            </w:r>
          </w:p>
        </w:tc>
      </w:tr>
      <w:tr w:rsidR="00F1480E" w:rsidRPr="00963A46" w14:paraId="2A335361" w14:textId="77777777" w:rsidTr="00CA2922">
        <w:trPr>
          <w:cantSplit/>
          <w:tblHeader/>
        </w:trPr>
        <w:tc>
          <w:tcPr>
            <w:tcW w:w="1396" w:type="pct"/>
            <w:tcBorders>
              <w:top w:val="single" w:sz="4" w:space="0" w:color="C0C0C0"/>
            </w:tcBorders>
            <w:shd w:val="clear" w:color="auto" w:fill="auto"/>
          </w:tcPr>
          <w:p w14:paraId="29ABE795"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01931"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C043AB" w:rsidRPr="00963A46" w14:paraId="17F30A32" w14:textId="77777777" w:rsidTr="00CA2922">
        <w:trPr>
          <w:cantSplit/>
        </w:trPr>
        <w:tc>
          <w:tcPr>
            <w:tcW w:w="1396" w:type="pct"/>
            <w:shd w:val="clear" w:color="auto" w:fill="auto"/>
          </w:tcPr>
          <w:p w14:paraId="0E127D45" w14:textId="23566EDE" w:rsidR="00C043AB" w:rsidRPr="00043261" w:rsidRDefault="00DB3573" w:rsidP="00367E22">
            <w:pPr>
              <w:pStyle w:val="SIText"/>
            </w:pPr>
            <w:r>
              <w:t>1.</w:t>
            </w:r>
            <w:r w:rsidR="008A4E51">
              <w:t xml:space="preserve"> </w:t>
            </w:r>
            <w:r w:rsidR="00C043AB" w:rsidRPr="00043261">
              <w:t>Develop enrichment strategies</w:t>
            </w:r>
          </w:p>
        </w:tc>
        <w:tc>
          <w:tcPr>
            <w:tcW w:w="3604" w:type="pct"/>
            <w:shd w:val="clear" w:color="auto" w:fill="auto"/>
          </w:tcPr>
          <w:p w14:paraId="765C690D" w14:textId="77777777" w:rsidR="00C043AB" w:rsidRPr="00043261" w:rsidRDefault="00DB3573" w:rsidP="00367E22">
            <w:pPr>
              <w:pStyle w:val="SIText"/>
            </w:pPr>
            <w:r>
              <w:t xml:space="preserve">1.1 </w:t>
            </w:r>
            <w:r w:rsidR="00C043AB" w:rsidRPr="00043261">
              <w:t>Conduct research and consultation to determine appropriate strategies for particular animals and breeds</w:t>
            </w:r>
          </w:p>
          <w:p w14:paraId="5236FF46" w14:textId="77777777" w:rsidR="00C043AB" w:rsidRPr="00043261" w:rsidRDefault="00DB3573" w:rsidP="00367E22">
            <w:pPr>
              <w:pStyle w:val="SIText"/>
            </w:pPr>
            <w:r>
              <w:t xml:space="preserve">1.2 </w:t>
            </w:r>
            <w:r w:rsidR="00C043AB" w:rsidRPr="00043261">
              <w:t>Develop enrichment strategies against known animal behaviour and traits</w:t>
            </w:r>
          </w:p>
          <w:p w14:paraId="22EBFB78" w14:textId="77777777" w:rsidR="00C043AB" w:rsidRPr="00043261" w:rsidRDefault="00DB3573" w:rsidP="00367E22">
            <w:pPr>
              <w:pStyle w:val="SIText"/>
            </w:pPr>
            <w:r>
              <w:t>1.3 I</w:t>
            </w:r>
            <w:r w:rsidR="00C043AB" w:rsidRPr="00043261">
              <w:t xml:space="preserve">ncorporate animal welfare and </w:t>
            </w:r>
            <w:r w:rsidR="00D26611">
              <w:t>WHS</w:t>
            </w:r>
            <w:r w:rsidR="00C043AB" w:rsidRPr="00043261">
              <w:t xml:space="preserve"> requirements into strategies as appropriate</w:t>
            </w:r>
          </w:p>
          <w:p w14:paraId="521AF8AB" w14:textId="7534D469" w:rsidR="00C043AB" w:rsidRPr="00043261" w:rsidRDefault="00DB3573" w:rsidP="00367E22">
            <w:pPr>
              <w:pStyle w:val="SIText"/>
            </w:pPr>
            <w:r>
              <w:t xml:space="preserve">1.4 </w:t>
            </w:r>
            <w:r w:rsidR="00C043AB" w:rsidRPr="00043261">
              <w:t xml:space="preserve">Develop organisational procedures for enrichment </w:t>
            </w:r>
            <w:r w:rsidR="002C669B">
              <w:t>according to</w:t>
            </w:r>
            <w:r w:rsidR="00C043AB" w:rsidRPr="00043261">
              <w:t xml:space="preserve"> the profile of animals</w:t>
            </w:r>
          </w:p>
          <w:p w14:paraId="6FC29C4C" w14:textId="1B907728" w:rsidR="00C043AB" w:rsidRPr="00043261" w:rsidRDefault="00DB3573" w:rsidP="00367E22">
            <w:pPr>
              <w:pStyle w:val="SIText"/>
            </w:pPr>
            <w:r>
              <w:t xml:space="preserve">1.5 </w:t>
            </w:r>
            <w:r w:rsidR="00C043AB" w:rsidRPr="00043261">
              <w:t>Align behavioural management budget allocation to short</w:t>
            </w:r>
            <w:r w:rsidR="008A4E51">
              <w:t>-term</w:t>
            </w:r>
            <w:r w:rsidR="00C043AB" w:rsidRPr="00043261">
              <w:t xml:space="preserve"> and longer-term strategies</w:t>
            </w:r>
          </w:p>
        </w:tc>
      </w:tr>
      <w:tr w:rsidR="00C043AB" w:rsidRPr="00963A46" w14:paraId="0D2A003D" w14:textId="77777777" w:rsidTr="00CA2922">
        <w:trPr>
          <w:cantSplit/>
        </w:trPr>
        <w:tc>
          <w:tcPr>
            <w:tcW w:w="1396" w:type="pct"/>
            <w:shd w:val="clear" w:color="auto" w:fill="auto"/>
          </w:tcPr>
          <w:p w14:paraId="61DAD9EF" w14:textId="77777777" w:rsidR="00C043AB" w:rsidRPr="00043261" w:rsidRDefault="00DB3573" w:rsidP="00367E22">
            <w:pPr>
              <w:pStyle w:val="SIText"/>
            </w:pPr>
            <w:r>
              <w:t xml:space="preserve">2. </w:t>
            </w:r>
            <w:r w:rsidR="00C043AB" w:rsidRPr="00043261">
              <w:t>Implement enrichment programs</w:t>
            </w:r>
          </w:p>
        </w:tc>
        <w:tc>
          <w:tcPr>
            <w:tcW w:w="3604" w:type="pct"/>
            <w:shd w:val="clear" w:color="auto" w:fill="auto"/>
          </w:tcPr>
          <w:p w14:paraId="23E78163" w14:textId="74988E1A" w:rsidR="00C043AB" w:rsidRPr="00043261" w:rsidRDefault="00DB3573" w:rsidP="00367E22">
            <w:pPr>
              <w:pStyle w:val="SIText"/>
            </w:pPr>
            <w:r>
              <w:t xml:space="preserve">2.1 </w:t>
            </w:r>
            <w:r w:rsidR="00C043AB" w:rsidRPr="00043261">
              <w:t>Communicate enrichment strategies and procedures to staff</w:t>
            </w:r>
            <w:r w:rsidR="008A4E51">
              <w:t>,</w:t>
            </w:r>
            <w:r w:rsidR="00C043AB" w:rsidRPr="00043261">
              <w:t xml:space="preserve"> and provide training as necessary </w:t>
            </w:r>
          </w:p>
          <w:p w14:paraId="035B8B76" w14:textId="77777777" w:rsidR="00C043AB" w:rsidRPr="00043261" w:rsidRDefault="00DB3573" w:rsidP="00367E22">
            <w:pPr>
              <w:pStyle w:val="SIText"/>
            </w:pPr>
            <w:r>
              <w:t xml:space="preserve">2.2 </w:t>
            </w:r>
            <w:r w:rsidR="00C043AB" w:rsidRPr="00043261">
              <w:t>Adjust animal husbandry regimes to incorporate enrichment strategies</w:t>
            </w:r>
          </w:p>
          <w:p w14:paraId="6A01CED5" w14:textId="77777777" w:rsidR="00C043AB" w:rsidRPr="00043261" w:rsidRDefault="00DB3573" w:rsidP="00367E22">
            <w:pPr>
              <w:pStyle w:val="SIText"/>
            </w:pPr>
            <w:r>
              <w:t xml:space="preserve">2.3 </w:t>
            </w:r>
            <w:r w:rsidR="00C043AB" w:rsidRPr="00043261">
              <w:t>Provide assistance to staff in implementing physical, social and food-related enrichment programs appropriate to the target species</w:t>
            </w:r>
          </w:p>
          <w:p w14:paraId="6268BE95" w14:textId="3895DB32" w:rsidR="00C043AB" w:rsidRPr="00043261" w:rsidRDefault="00DB3573" w:rsidP="00367E22">
            <w:pPr>
              <w:pStyle w:val="SIText"/>
            </w:pPr>
            <w:r>
              <w:t xml:space="preserve">2.4 </w:t>
            </w:r>
            <w:r w:rsidR="00C043AB" w:rsidRPr="00043261">
              <w:t>Supervise staff members providing enrichment to animals</w:t>
            </w:r>
            <w:r w:rsidR="002C669B">
              <w:t xml:space="preserve"> </w:t>
            </w:r>
            <w:r w:rsidR="002C669B">
              <w:t>according to workplace policies and procedures</w:t>
            </w:r>
            <w:bookmarkStart w:id="0" w:name="_GoBack"/>
            <w:bookmarkEnd w:id="0"/>
          </w:p>
          <w:p w14:paraId="676447F9" w14:textId="1037E8D0" w:rsidR="00C043AB" w:rsidRPr="00043261" w:rsidRDefault="00DB3573" w:rsidP="00367E22">
            <w:pPr>
              <w:pStyle w:val="SIText"/>
            </w:pPr>
            <w:r>
              <w:t xml:space="preserve">2.5 </w:t>
            </w:r>
            <w:r w:rsidR="00C043AB" w:rsidRPr="00043261">
              <w:t>Assess short-term management of animals exhibiting undesirable behaviour</w:t>
            </w:r>
            <w:r w:rsidR="008A4E51">
              <w:t>,</w:t>
            </w:r>
            <w:r w:rsidR="00C043AB" w:rsidRPr="00043261">
              <w:t xml:space="preserve"> and implement corrections</w:t>
            </w:r>
          </w:p>
        </w:tc>
      </w:tr>
      <w:tr w:rsidR="00C043AB" w:rsidRPr="00963A46" w14:paraId="704DA92C" w14:textId="77777777" w:rsidTr="00CA2922">
        <w:trPr>
          <w:cantSplit/>
        </w:trPr>
        <w:tc>
          <w:tcPr>
            <w:tcW w:w="1396" w:type="pct"/>
            <w:shd w:val="clear" w:color="auto" w:fill="auto"/>
          </w:tcPr>
          <w:p w14:paraId="1F57E367" w14:textId="77777777" w:rsidR="00C043AB" w:rsidRPr="00043261" w:rsidRDefault="00DB3573" w:rsidP="00367E22">
            <w:pPr>
              <w:pStyle w:val="SIText"/>
            </w:pPr>
            <w:r>
              <w:lastRenderedPageBreak/>
              <w:t xml:space="preserve">3. </w:t>
            </w:r>
            <w:r w:rsidR="00C043AB" w:rsidRPr="00043261">
              <w:t>Monitor and review enrichment strategies</w:t>
            </w:r>
          </w:p>
        </w:tc>
        <w:tc>
          <w:tcPr>
            <w:tcW w:w="3604" w:type="pct"/>
            <w:shd w:val="clear" w:color="auto" w:fill="auto"/>
          </w:tcPr>
          <w:p w14:paraId="09BBA596" w14:textId="77777777" w:rsidR="00C043AB" w:rsidRPr="00043261" w:rsidRDefault="00DB3573" w:rsidP="00367E22">
            <w:pPr>
              <w:pStyle w:val="SIText"/>
            </w:pPr>
            <w:r>
              <w:t xml:space="preserve">3.1 </w:t>
            </w:r>
            <w:r w:rsidR="00C043AB" w:rsidRPr="00043261">
              <w:t>Monitor responses to implementation of enrichment strategy to determine their effects on animals, and document</w:t>
            </w:r>
          </w:p>
          <w:p w14:paraId="7ECC23AF" w14:textId="77777777" w:rsidR="00C043AB" w:rsidRPr="00043261" w:rsidRDefault="00DB3573" w:rsidP="00367E22">
            <w:pPr>
              <w:pStyle w:val="SIText"/>
            </w:pPr>
            <w:r>
              <w:t xml:space="preserve">3.2 </w:t>
            </w:r>
            <w:r w:rsidR="00C043AB" w:rsidRPr="00043261">
              <w:t>Investigate and evaluate adverse consequences to an enrichment strategy</w:t>
            </w:r>
          </w:p>
          <w:p w14:paraId="7881F99D" w14:textId="4BEB3EA4" w:rsidR="00C043AB" w:rsidRPr="00043261" w:rsidRDefault="00DB3573" w:rsidP="00367E22">
            <w:pPr>
              <w:pStyle w:val="SIText"/>
            </w:pPr>
            <w:r>
              <w:t xml:space="preserve">3.3 </w:t>
            </w:r>
            <w:r w:rsidR="00C043AB" w:rsidRPr="00043261">
              <w:t>Collate enrichment program modification suggestions in consultation with staff</w:t>
            </w:r>
            <w:r w:rsidR="008A4E51">
              <w:t>,</w:t>
            </w:r>
            <w:r w:rsidR="00C043AB" w:rsidRPr="00043261">
              <w:t xml:space="preserve"> and implement where appropriate</w:t>
            </w:r>
          </w:p>
          <w:p w14:paraId="2D5204C8" w14:textId="27CB9CFD" w:rsidR="00C043AB" w:rsidRPr="00043261" w:rsidRDefault="00DB3573" w:rsidP="00367E22">
            <w:pPr>
              <w:pStyle w:val="SIText"/>
            </w:pPr>
            <w:r>
              <w:t xml:space="preserve">3.4 </w:t>
            </w:r>
            <w:r w:rsidR="00C043AB" w:rsidRPr="00043261">
              <w:t>Update short</w:t>
            </w:r>
            <w:r w:rsidR="008A4E51">
              <w:t>-term</w:t>
            </w:r>
            <w:r w:rsidR="00C043AB" w:rsidRPr="00043261">
              <w:t xml:space="preserve"> and longer-term enrichment strategies in line with review findings</w:t>
            </w:r>
            <w:r w:rsidR="008A4E51">
              <w:t>,</w:t>
            </w:r>
            <w:r w:rsidR="00C043AB" w:rsidRPr="00043261">
              <w:t xml:space="preserve"> and document</w:t>
            </w:r>
          </w:p>
          <w:p w14:paraId="3E8E332A" w14:textId="77777777" w:rsidR="00C043AB" w:rsidRPr="00043261" w:rsidRDefault="00DB3573" w:rsidP="00367E22">
            <w:pPr>
              <w:pStyle w:val="SIText"/>
            </w:pPr>
            <w:r>
              <w:t xml:space="preserve">3.5 </w:t>
            </w:r>
            <w:r w:rsidR="00C043AB" w:rsidRPr="00043261">
              <w:t>Align organisation behavioural management budget allocation to reviewed and updated strategies</w:t>
            </w:r>
          </w:p>
        </w:tc>
      </w:tr>
    </w:tbl>
    <w:p w14:paraId="6E5FF1CC"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364588D" w14:textId="77777777" w:rsidTr="00CA2922">
        <w:trPr>
          <w:tblHeader/>
        </w:trPr>
        <w:tc>
          <w:tcPr>
            <w:tcW w:w="5000" w:type="pct"/>
            <w:gridSpan w:val="2"/>
          </w:tcPr>
          <w:p w14:paraId="71CBFFD7" w14:textId="77777777" w:rsidR="00F1480E" w:rsidRPr="00041E59" w:rsidRDefault="00FD557D" w:rsidP="00FD557D">
            <w:pPr>
              <w:pStyle w:val="SIHeading2"/>
            </w:pPr>
            <w:r w:rsidRPr="00041E59">
              <w:t>Foundation Skills</w:t>
            </w:r>
          </w:p>
          <w:p w14:paraId="3A22C820"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8DB14EE" w14:textId="77777777" w:rsidTr="00CA2922">
        <w:trPr>
          <w:tblHeader/>
        </w:trPr>
        <w:tc>
          <w:tcPr>
            <w:tcW w:w="1396" w:type="pct"/>
          </w:tcPr>
          <w:p w14:paraId="1BA60CC4"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4C447220"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12E8A3AE" w14:textId="77777777" w:rsidTr="00CA2922">
        <w:tc>
          <w:tcPr>
            <w:tcW w:w="1396" w:type="pct"/>
          </w:tcPr>
          <w:p w14:paraId="07BEF077" w14:textId="77777777" w:rsidR="00F1480E" w:rsidRPr="00923720" w:rsidRDefault="00D07FA3" w:rsidP="00923720">
            <w:pPr>
              <w:pStyle w:val="SIText"/>
            </w:pPr>
            <w:r>
              <w:t>Oral communication</w:t>
            </w:r>
          </w:p>
        </w:tc>
        <w:tc>
          <w:tcPr>
            <w:tcW w:w="3604" w:type="pct"/>
          </w:tcPr>
          <w:p w14:paraId="431BBE67" w14:textId="77777777" w:rsidR="00D07FA3" w:rsidRPr="00D07FA3" w:rsidRDefault="00D07FA3" w:rsidP="00367E22">
            <w:pPr>
              <w:pStyle w:val="SIBulletList1"/>
            </w:pPr>
            <w:r>
              <w:t>Consult with experts about companion animal behaviours and appropriate methods of enrichment for those breeds</w:t>
            </w:r>
          </w:p>
          <w:p w14:paraId="1A643F99" w14:textId="77777777" w:rsidR="00F1480E" w:rsidRPr="00336FCA" w:rsidRDefault="00D07FA3" w:rsidP="00367E22">
            <w:pPr>
              <w:pStyle w:val="SIBulletList1"/>
            </w:pPr>
            <w:r>
              <w:rPr>
                <w:rFonts w:eastAsia="Calibri"/>
              </w:rPr>
              <w:t>Explain strategies and procedures to staff and engage their cooperation</w:t>
            </w:r>
          </w:p>
        </w:tc>
      </w:tr>
      <w:tr w:rsidR="00F1480E" w:rsidRPr="00336FCA" w:rsidDel="00423CB2" w14:paraId="580CBD76" w14:textId="77777777" w:rsidTr="00CA2922">
        <w:tc>
          <w:tcPr>
            <w:tcW w:w="1396" w:type="pct"/>
          </w:tcPr>
          <w:p w14:paraId="01DC0E8D" w14:textId="77777777" w:rsidR="00F1480E" w:rsidRPr="00923720" w:rsidRDefault="00D07FA3" w:rsidP="00923720">
            <w:pPr>
              <w:pStyle w:val="SIText"/>
            </w:pPr>
            <w:r>
              <w:t>Reading</w:t>
            </w:r>
          </w:p>
        </w:tc>
        <w:tc>
          <w:tcPr>
            <w:tcW w:w="3604" w:type="pct"/>
          </w:tcPr>
          <w:p w14:paraId="7226DD82" w14:textId="77777777" w:rsidR="00F1480E" w:rsidRPr="003C13AE" w:rsidRDefault="00D07FA3" w:rsidP="00367E22">
            <w:pPr>
              <w:pStyle w:val="SIBulletList1"/>
              <w:rPr>
                <w:rFonts w:eastAsia="Calibri"/>
              </w:rPr>
            </w:pPr>
            <w:r>
              <w:rPr>
                <w:rFonts w:eastAsia="Calibri"/>
              </w:rPr>
              <w:t>Research texts about breeds and their behaviours</w:t>
            </w:r>
          </w:p>
        </w:tc>
      </w:tr>
    </w:tbl>
    <w:p w14:paraId="7BCD44BC"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108B4538" w14:textId="77777777" w:rsidTr="00CA2922">
        <w:trPr>
          <w:tblHeader/>
        </w:trPr>
        <w:tc>
          <w:tcPr>
            <w:tcW w:w="5000" w:type="pct"/>
            <w:gridSpan w:val="4"/>
          </w:tcPr>
          <w:p w14:paraId="0CD2DD95" w14:textId="77777777" w:rsidR="00F1480E" w:rsidRPr="00923720" w:rsidRDefault="00FD557D" w:rsidP="00FD557D">
            <w:pPr>
              <w:pStyle w:val="SIHeading2"/>
            </w:pPr>
            <w:r w:rsidRPr="00923720">
              <w:t>Unit Mapping Information</w:t>
            </w:r>
          </w:p>
        </w:tc>
      </w:tr>
      <w:tr w:rsidR="00F1480E" w14:paraId="2529AEB9" w14:textId="77777777" w:rsidTr="00FD557D">
        <w:trPr>
          <w:tblHeader/>
        </w:trPr>
        <w:tc>
          <w:tcPr>
            <w:tcW w:w="1028" w:type="pct"/>
          </w:tcPr>
          <w:p w14:paraId="49EB2FA3" w14:textId="77777777" w:rsidR="00F1480E" w:rsidRPr="00923720" w:rsidRDefault="00F1480E" w:rsidP="00923720">
            <w:pPr>
              <w:pStyle w:val="SIText-Bold"/>
            </w:pPr>
            <w:r w:rsidRPr="00923720">
              <w:t>Code and title current version</w:t>
            </w:r>
          </w:p>
        </w:tc>
        <w:tc>
          <w:tcPr>
            <w:tcW w:w="1105" w:type="pct"/>
          </w:tcPr>
          <w:p w14:paraId="5E8F6631" w14:textId="77777777" w:rsidR="00F1480E" w:rsidRPr="00923720" w:rsidRDefault="00F1480E" w:rsidP="00923720">
            <w:pPr>
              <w:pStyle w:val="SIText-Bold"/>
            </w:pPr>
            <w:r w:rsidRPr="00923720">
              <w:t>Code and title previous</w:t>
            </w:r>
            <w:r w:rsidR="00D07FA3">
              <w:t xml:space="preserve"> </w:t>
            </w:r>
            <w:r w:rsidRPr="00923720">
              <w:t>version</w:t>
            </w:r>
          </w:p>
        </w:tc>
        <w:tc>
          <w:tcPr>
            <w:tcW w:w="1251" w:type="pct"/>
          </w:tcPr>
          <w:p w14:paraId="3E5047CF" w14:textId="77777777" w:rsidR="00F1480E" w:rsidRPr="00923720" w:rsidRDefault="00F1480E" w:rsidP="00923720">
            <w:pPr>
              <w:pStyle w:val="SIText-Bold"/>
            </w:pPr>
            <w:r w:rsidRPr="00923720">
              <w:t>Comments</w:t>
            </w:r>
          </w:p>
        </w:tc>
        <w:tc>
          <w:tcPr>
            <w:tcW w:w="1616" w:type="pct"/>
          </w:tcPr>
          <w:p w14:paraId="28DF9A28" w14:textId="77777777" w:rsidR="00F1480E" w:rsidRPr="00923720" w:rsidRDefault="00F1480E" w:rsidP="00923720">
            <w:pPr>
              <w:pStyle w:val="SIText-Bold"/>
            </w:pPr>
            <w:r w:rsidRPr="00923720">
              <w:t>Equivalence status</w:t>
            </w:r>
          </w:p>
        </w:tc>
      </w:tr>
      <w:tr w:rsidR="00041E59" w14:paraId="1431D1A4" w14:textId="77777777" w:rsidTr="00FD557D">
        <w:tc>
          <w:tcPr>
            <w:tcW w:w="1028" w:type="pct"/>
          </w:tcPr>
          <w:p w14:paraId="4B20BFE8" w14:textId="77777777" w:rsidR="00847734" w:rsidRPr="009C79C0" w:rsidRDefault="00847734" w:rsidP="00367E22">
            <w:pPr>
              <w:pStyle w:val="SIText"/>
            </w:pPr>
            <w:r>
              <w:t xml:space="preserve">ACMCAS404 </w:t>
            </w:r>
            <w:r w:rsidRPr="009C79C0">
              <w:t>Develop enrichment strategies for companion animals</w:t>
            </w:r>
          </w:p>
          <w:p w14:paraId="426EF2CF" w14:textId="77777777" w:rsidR="00041E59" w:rsidRPr="00923720" w:rsidRDefault="00041E59" w:rsidP="00367E22">
            <w:pPr>
              <w:pStyle w:val="SIText"/>
            </w:pPr>
          </w:p>
        </w:tc>
        <w:tc>
          <w:tcPr>
            <w:tcW w:w="1105" w:type="pct"/>
          </w:tcPr>
          <w:p w14:paraId="3565CCA3" w14:textId="77777777" w:rsidR="00847734" w:rsidRPr="009C79C0" w:rsidRDefault="00847734" w:rsidP="00367E22">
            <w:pPr>
              <w:pStyle w:val="SIText"/>
            </w:pPr>
            <w:r>
              <w:t xml:space="preserve">ACMCAS404A </w:t>
            </w:r>
            <w:r w:rsidRPr="009C79C0">
              <w:t>Develop enrichment strategies for companion animals</w:t>
            </w:r>
          </w:p>
          <w:p w14:paraId="1D685019" w14:textId="77777777" w:rsidR="00041E59" w:rsidRPr="00BC49BB" w:rsidRDefault="00041E59" w:rsidP="00367E22">
            <w:pPr>
              <w:pStyle w:val="SIText"/>
            </w:pPr>
          </w:p>
        </w:tc>
        <w:tc>
          <w:tcPr>
            <w:tcW w:w="1251" w:type="pct"/>
          </w:tcPr>
          <w:p w14:paraId="45D5A27A" w14:textId="744E677E" w:rsidR="00041E59" w:rsidRPr="00BC49BB" w:rsidRDefault="003E265C" w:rsidP="00367E22">
            <w:pPr>
              <w:pStyle w:val="SIText"/>
            </w:pPr>
            <w:r>
              <w:t>Updated to meet Standard</w:t>
            </w:r>
            <w:r w:rsidR="00016E6B">
              <w:t>s for</w:t>
            </w:r>
            <w:r>
              <w:t xml:space="preserve"> Training Packages</w:t>
            </w:r>
          </w:p>
        </w:tc>
        <w:tc>
          <w:tcPr>
            <w:tcW w:w="1616" w:type="pct"/>
          </w:tcPr>
          <w:p w14:paraId="2FC70288" w14:textId="77777777" w:rsidR="00041E59" w:rsidRDefault="00916CD7" w:rsidP="00367E22">
            <w:pPr>
              <w:pStyle w:val="SIText"/>
            </w:pPr>
            <w:r>
              <w:t xml:space="preserve">Equivalent unit </w:t>
            </w:r>
          </w:p>
          <w:p w14:paraId="00B8D794" w14:textId="77777777" w:rsidR="00916CD7" w:rsidRDefault="00916CD7" w:rsidP="00367E22">
            <w:pPr>
              <w:pStyle w:val="SIText"/>
            </w:pPr>
          </w:p>
          <w:p w14:paraId="4E32F6C5" w14:textId="77777777" w:rsidR="00916CD7" w:rsidRPr="00BC49BB" w:rsidRDefault="00916CD7" w:rsidP="00367E22">
            <w:pPr>
              <w:pStyle w:val="SIText"/>
            </w:pPr>
          </w:p>
        </w:tc>
      </w:tr>
    </w:tbl>
    <w:p w14:paraId="56443900"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763DD42" w14:textId="77777777" w:rsidTr="00CA2922">
        <w:tc>
          <w:tcPr>
            <w:tcW w:w="1396" w:type="pct"/>
            <w:shd w:val="clear" w:color="auto" w:fill="auto"/>
          </w:tcPr>
          <w:p w14:paraId="124B863A" w14:textId="77777777" w:rsidR="00F1480E" w:rsidRPr="00CC451E" w:rsidRDefault="00FD557D" w:rsidP="00FD557D">
            <w:pPr>
              <w:pStyle w:val="SIHeading2"/>
            </w:pPr>
            <w:r w:rsidRPr="00CC451E">
              <w:t>Links</w:t>
            </w:r>
          </w:p>
        </w:tc>
        <w:tc>
          <w:tcPr>
            <w:tcW w:w="3604" w:type="pct"/>
            <w:shd w:val="clear" w:color="auto" w:fill="auto"/>
          </w:tcPr>
          <w:p w14:paraId="76690EA6" w14:textId="22602621" w:rsidR="00F1480E" w:rsidRPr="00A76C6C" w:rsidRDefault="008A4E51"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2C669B">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0D2BF6A2" w14:textId="77777777" w:rsidR="00F1480E" w:rsidRDefault="00F1480E" w:rsidP="00F1480E">
      <w:pPr>
        <w:pStyle w:val="SIText"/>
      </w:pPr>
    </w:p>
    <w:p w14:paraId="6AA16D88" w14:textId="77777777" w:rsidR="00F1480E" w:rsidRDefault="00F1480E" w:rsidP="00F1480E">
      <w:pPr>
        <w:pStyle w:val="SIText"/>
      </w:pPr>
      <w:r>
        <w:rPr>
          <w:b/>
        </w:rPr>
        <w:br w:type="page"/>
      </w:r>
    </w:p>
    <w:p w14:paraId="4DF3DB96"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E54CB5" w14:textId="77777777" w:rsidTr="00113678">
        <w:trPr>
          <w:tblHeader/>
        </w:trPr>
        <w:tc>
          <w:tcPr>
            <w:tcW w:w="1478" w:type="pct"/>
            <w:shd w:val="clear" w:color="auto" w:fill="auto"/>
          </w:tcPr>
          <w:p w14:paraId="1F3BF9E3" w14:textId="77777777" w:rsidR="00556C4C" w:rsidRPr="002C55E9" w:rsidRDefault="00556C4C" w:rsidP="00113678">
            <w:pPr>
              <w:pStyle w:val="SIUnittitle"/>
            </w:pPr>
            <w:r w:rsidRPr="002C55E9">
              <w:t>TITLE</w:t>
            </w:r>
          </w:p>
        </w:tc>
        <w:tc>
          <w:tcPr>
            <w:tcW w:w="3522" w:type="pct"/>
            <w:shd w:val="clear" w:color="auto" w:fill="auto"/>
          </w:tcPr>
          <w:p w14:paraId="5AEE3E9F" w14:textId="77777777" w:rsidR="00556C4C" w:rsidRPr="00AB4D2C" w:rsidRDefault="00556C4C" w:rsidP="00AB4D2C">
            <w:pPr>
              <w:pStyle w:val="Header"/>
              <w:rPr>
                <w:b/>
              </w:rPr>
            </w:pPr>
            <w:r w:rsidRPr="00AB4D2C">
              <w:rPr>
                <w:b/>
              </w:rPr>
              <w:t xml:space="preserve">Assessment requirements for </w:t>
            </w:r>
            <w:r w:rsidR="00AB4D2C" w:rsidRPr="00AB4D2C">
              <w:rPr>
                <w:b/>
              </w:rPr>
              <w:t>ACMCAS404 Develop enrichment strategies for companion animals</w:t>
            </w:r>
          </w:p>
        </w:tc>
      </w:tr>
      <w:tr w:rsidR="00556C4C" w:rsidRPr="00A55106" w14:paraId="10ED542A" w14:textId="77777777" w:rsidTr="00113678">
        <w:trPr>
          <w:tblHeader/>
        </w:trPr>
        <w:tc>
          <w:tcPr>
            <w:tcW w:w="5000" w:type="pct"/>
            <w:gridSpan w:val="2"/>
            <w:shd w:val="clear" w:color="auto" w:fill="auto"/>
          </w:tcPr>
          <w:p w14:paraId="77BC614A" w14:textId="77777777" w:rsidR="00556C4C" w:rsidRPr="002C55E9" w:rsidRDefault="00D71E43" w:rsidP="00D71E43">
            <w:pPr>
              <w:pStyle w:val="SIHeading2"/>
            </w:pPr>
            <w:r>
              <w:t>Performance E</w:t>
            </w:r>
            <w:r w:rsidRPr="002C55E9">
              <w:t>vidence</w:t>
            </w:r>
          </w:p>
        </w:tc>
      </w:tr>
      <w:tr w:rsidR="00556C4C" w:rsidRPr="00067E1C" w14:paraId="7E50F995" w14:textId="77777777" w:rsidTr="00113678">
        <w:tc>
          <w:tcPr>
            <w:tcW w:w="5000" w:type="pct"/>
            <w:gridSpan w:val="2"/>
            <w:shd w:val="clear" w:color="auto" w:fill="auto"/>
          </w:tcPr>
          <w:p w14:paraId="7221E2CA" w14:textId="6D48097A" w:rsidR="008A4E51" w:rsidRDefault="00367E22" w:rsidP="00D07FA3">
            <w:pPr>
              <w:pStyle w:val="SIText"/>
            </w:pPr>
            <w:r>
              <w:t xml:space="preserve">An individual demonstrating competency must satisfy all of the elements and performance criteria </w:t>
            </w:r>
            <w:r w:rsidR="002C669B">
              <w:t>in</w:t>
            </w:r>
            <w:r>
              <w:t xml:space="preserve"> this unit. </w:t>
            </w:r>
          </w:p>
          <w:p w14:paraId="2462B11B" w14:textId="77777777" w:rsidR="008A4E51" w:rsidRDefault="008A4E51" w:rsidP="00D07FA3">
            <w:pPr>
              <w:pStyle w:val="SIText"/>
            </w:pPr>
          </w:p>
          <w:p w14:paraId="71AAE61E" w14:textId="5A6954E2" w:rsidR="00434ECE" w:rsidRPr="00367E22" w:rsidRDefault="00556C4C" w:rsidP="003C5994">
            <w:pPr>
              <w:pStyle w:val="SIText"/>
            </w:pPr>
            <w:r>
              <w:t>There must be evidence that</w:t>
            </w:r>
            <w:r w:rsidR="009A6E6C">
              <w:t xml:space="preserve"> </w:t>
            </w:r>
            <w:r>
              <w:t xml:space="preserve">the </w:t>
            </w:r>
            <w:r w:rsidR="00E3681D">
              <w:t>individual</w:t>
            </w:r>
            <w:r w:rsidR="00366805">
              <w:t xml:space="preserve"> has</w:t>
            </w:r>
            <w:r w:rsidR="003C5994">
              <w:t xml:space="preserve"> </w:t>
            </w:r>
            <w:r w:rsidR="00D07FA3" w:rsidRPr="00367E22">
              <w:t>developed enrichment strategies for at least three companion animals</w:t>
            </w:r>
            <w:r w:rsidR="003C5994">
              <w:t>, including:</w:t>
            </w:r>
          </w:p>
          <w:p w14:paraId="444B1365" w14:textId="77777777" w:rsidR="00AB4D2C" w:rsidRPr="0084747D" w:rsidRDefault="00AB4D2C" w:rsidP="00367E22">
            <w:pPr>
              <w:pStyle w:val="SIBulletList1"/>
            </w:pPr>
            <w:r>
              <w:t>communicate</w:t>
            </w:r>
            <w:r w:rsidR="00D07FA3">
              <w:t>d</w:t>
            </w:r>
            <w:r>
              <w:t xml:space="preserve"> enrichment strategies to staff, providing training and supervision of implementation</w:t>
            </w:r>
          </w:p>
          <w:p w14:paraId="54F1A6F9" w14:textId="5BFDA929" w:rsidR="00AB4D2C" w:rsidRDefault="00AB4D2C" w:rsidP="00367E22">
            <w:pPr>
              <w:pStyle w:val="SIBulletList1"/>
            </w:pPr>
            <w:r>
              <w:t>maintain</w:t>
            </w:r>
            <w:r w:rsidR="00D07FA3">
              <w:t>ed</w:t>
            </w:r>
            <w:r>
              <w:t xml:space="preserve"> records</w:t>
            </w:r>
            <w:r w:rsidR="00D07FA3">
              <w:t xml:space="preserve"> of enrichment strategies </w:t>
            </w:r>
          </w:p>
          <w:p w14:paraId="559F8808" w14:textId="77777777" w:rsidR="00AB4D2C" w:rsidRDefault="00AB4D2C" w:rsidP="00367E22">
            <w:pPr>
              <w:pStyle w:val="SIBulletList1"/>
            </w:pPr>
            <w:r>
              <w:t>modif</w:t>
            </w:r>
            <w:r w:rsidR="00D07FA3">
              <w:t>ied</w:t>
            </w:r>
            <w:r>
              <w:t xml:space="preserve"> behaviour enrichment programs as required</w:t>
            </w:r>
          </w:p>
          <w:p w14:paraId="6432721F" w14:textId="77777777" w:rsidR="00AB4D2C" w:rsidRPr="00A55106" w:rsidRDefault="00AB4D2C" w:rsidP="00367E22">
            <w:pPr>
              <w:pStyle w:val="SIBulletList1"/>
            </w:pPr>
            <w:r>
              <w:t>observe</w:t>
            </w:r>
            <w:r w:rsidR="00D07FA3">
              <w:t>d</w:t>
            </w:r>
            <w:r>
              <w:t xml:space="preserve"> animals and document</w:t>
            </w:r>
            <w:r w:rsidR="00D07FA3">
              <w:t>ed</w:t>
            </w:r>
            <w:r>
              <w:t xml:space="preserve"> and report</w:t>
            </w:r>
            <w:r w:rsidR="00D07FA3">
              <w:t>ed</w:t>
            </w:r>
            <w:r w:rsidR="00367E22">
              <w:t xml:space="preserve"> behaviour and feeding patterns.</w:t>
            </w:r>
          </w:p>
        </w:tc>
      </w:tr>
    </w:tbl>
    <w:p w14:paraId="0383BFAB"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1E6C576" w14:textId="77777777" w:rsidTr="00CA2922">
        <w:trPr>
          <w:tblHeader/>
        </w:trPr>
        <w:tc>
          <w:tcPr>
            <w:tcW w:w="5000" w:type="pct"/>
            <w:shd w:val="clear" w:color="auto" w:fill="auto"/>
          </w:tcPr>
          <w:p w14:paraId="705CC462" w14:textId="77777777" w:rsidR="00F1480E" w:rsidRPr="002C55E9" w:rsidRDefault="00D71E43" w:rsidP="00D71E43">
            <w:pPr>
              <w:pStyle w:val="SIHeading2"/>
            </w:pPr>
            <w:r w:rsidRPr="002C55E9">
              <w:t>Knowledge Evidence</w:t>
            </w:r>
          </w:p>
        </w:tc>
      </w:tr>
      <w:tr w:rsidR="00F1480E" w:rsidRPr="00067E1C" w14:paraId="742254C2" w14:textId="77777777" w:rsidTr="00CA2922">
        <w:tc>
          <w:tcPr>
            <w:tcW w:w="5000" w:type="pct"/>
            <w:shd w:val="clear" w:color="auto" w:fill="auto"/>
          </w:tcPr>
          <w:p w14:paraId="7D31FC08"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019EB9A5" w14:textId="77777777" w:rsidR="00AB4D2C" w:rsidRDefault="00AB4D2C" w:rsidP="00367E22">
            <w:pPr>
              <w:pStyle w:val="SIBulletList1"/>
            </w:pPr>
            <w:r>
              <w:t>a variety of physical, social and food-related enrichment activities</w:t>
            </w:r>
          </w:p>
          <w:p w14:paraId="4144906F" w14:textId="77777777" w:rsidR="00AB4D2C" w:rsidRDefault="00AB4D2C" w:rsidP="00367E22">
            <w:pPr>
              <w:pStyle w:val="SIBulletList1"/>
            </w:pPr>
            <w:r>
              <w:t>common indicators of the presence of disease, injury, compromised health or distress in animals</w:t>
            </w:r>
          </w:p>
          <w:p w14:paraId="7E65D394" w14:textId="77777777" w:rsidR="00AB4D2C" w:rsidRDefault="00AB4D2C" w:rsidP="00367E22">
            <w:pPr>
              <w:pStyle w:val="SIBulletList1"/>
            </w:pPr>
            <w:r>
              <w:t>communication procedures and systems, and technology relevant to the organisation and own work responsibilities</w:t>
            </w:r>
          </w:p>
          <w:p w14:paraId="2372D798" w14:textId="77777777" w:rsidR="00AB4D2C" w:rsidRDefault="00AB4D2C" w:rsidP="00367E22">
            <w:pPr>
              <w:pStyle w:val="SIBulletList1"/>
            </w:pPr>
            <w:r>
              <w:t>companion animal husbandry regimes</w:t>
            </w:r>
          </w:p>
          <w:p w14:paraId="07C59B65" w14:textId="77777777" w:rsidR="00AB4D2C" w:rsidRDefault="00AB4D2C" w:rsidP="00367E22">
            <w:pPr>
              <w:pStyle w:val="SIBulletList1"/>
            </w:pPr>
            <w:r>
              <w:t>disinfectants, cleaning agents, cleaning techniques and cleaning equipment and materials used in a companion animal workplace</w:t>
            </w:r>
          </w:p>
          <w:p w14:paraId="42E71582" w14:textId="77777777" w:rsidR="00AB4D2C" w:rsidRDefault="00AB4D2C" w:rsidP="00367E22">
            <w:pPr>
              <w:pStyle w:val="SIBulletList1"/>
            </w:pPr>
            <w:r>
              <w:t>health and behavioural signs and patterns, including desirable and undesirable features using industry standard terminology</w:t>
            </w:r>
          </w:p>
          <w:p w14:paraId="3630EF53" w14:textId="77777777" w:rsidR="00AB4D2C" w:rsidRDefault="00AB4D2C" w:rsidP="00367E22">
            <w:pPr>
              <w:pStyle w:val="SIBulletList1"/>
            </w:pPr>
            <w:r>
              <w:t>housing, exercise, social and activity needs of animals</w:t>
            </w:r>
          </w:p>
          <w:p w14:paraId="0E5A077E" w14:textId="77777777" w:rsidR="00AB4D2C" w:rsidRDefault="00AB4D2C" w:rsidP="00367E22">
            <w:pPr>
              <w:pStyle w:val="SIBulletList1"/>
            </w:pPr>
            <w:r>
              <w:t>indicators of stress and wellbeing in animals</w:t>
            </w:r>
          </w:p>
          <w:p w14:paraId="2EDE1310" w14:textId="77777777" w:rsidR="00AB4D2C" w:rsidRDefault="00AB4D2C" w:rsidP="00367E22">
            <w:pPr>
              <w:pStyle w:val="SIBulletList1"/>
            </w:pPr>
            <w:r>
              <w:t>methods of rectifying and modifying animal behaviour patterns</w:t>
            </w:r>
          </w:p>
          <w:p w14:paraId="188E1FB0" w14:textId="77777777" w:rsidR="00AB4D2C" w:rsidRDefault="00AB4D2C" w:rsidP="00367E22">
            <w:pPr>
              <w:pStyle w:val="SIBulletList1"/>
            </w:pPr>
            <w:r>
              <w:t>natural animal behaviour relating to the characteristics of the species, age, health status and social needs</w:t>
            </w:r>
          </w:p>
          <w:p w14:paraId="1F62525F" w14:textId="77777777" w:rsidR="00AB4D2C" w:rsidRDefault="00AB4D2C" w:rsidP="00367E22">
            <w:pPr>
              <w:pStyle w:val="SIBulletList1"/>
            </w:pPr>
            <w:r>
              <w:t>normal and abnormal behaviour patterns and traits of commonly held animals</w:t>
            </w:r>
          </w:p>
          <w:p w14:paraId="19FEB92A" w14:textId="77777777" w:rsidR="00AB4D2C" w:rsidRDefault="00AB4D2C" w:rsidP="00367E22">
            <w:pPr>
              <w:pStyle w:val="SIBulletList1"/>
            </w:pPr>
            <w:r>
              <w:t>safe animal handling techniques</w:t>
            </w:r>
          </w:p>
          <w:p w14:paraId="5C125201" w14:textId="77777777" w:rsidR="00AB4D2C" w:rsidRDefault="00AB4D2C" w:rsidP="00367E22">
            <w:pPr>
              <w:pStyle w:val="SIBulletList1"/>
            </w:pPr>
            <w:r>
              <w:t>safe work practices</w:t>
            </w:r>
          </w:p>
          <w:p w14:paraId="45E0D0B9" w14:textId="77777777" w:rsidR="00AB4D2C" w:rsidRDefault="00AB4D2C" w:rsidP="00367E22">
            <w:pPr>
              <w:pStyle w:val="SIBulletList1"/>
            </w:pPr>
            <w:r>
              <w:t>species compatibility</w:t>
            </w:r>
          </w:p>
          <w:p w14:paraId="5CB4134F" w14:textId="77777777" w:rsidR="00AB4D2C" w:rsidRDefault="00AB4D2C" w:rsidP="00367E22">
            <w:pPr>
              <w:pStyle w:val="SIBulletList1"/>
            </w:pPr>
            <w:r>
              <w:t>standards, guidelines and approaches to environmental sustainability relevant to the animal care industry</w:t>
            </w:r>
          </w:p>
          <w:p w14:paraId="0355B032" w14:textId="77777777" w:rsidR="00AB4D2C" w:rsidRDefault="00AB4D2C" w:rsidP="00367E22">
            <w:pPr>
              <w:pStyle w:val="SIBulletList1"/>
            </w:pPr>
            <w:r>
              <w:t>animal welfare and ethics</w:t>
            </w:r>
          </w:p>
          <w:p w14:paraId="09551043" w14:textId="77777777" w:rsidR="00AB4D2C" w:rsidRPr="00526134" w:rsidRDefault="00AB4D2C" w:rsidP="00367E22">
            <w:pPr>
              <w:pStyle w:val="SIBulletList1"/>
            </w:pPr>
            <w:r>
              <w:t>the signs, behaviour and objective measures of development in young animals</w:t>
            </w:r>
          </w:p>
          <w:p w14:paraId="1F5D8042" w14:textId="77777777" w:rsidR="00AB4D2C" w:rsidRDefault="00AB4D2C" w:rsidP="00367E22">
            <w:pPr>
              <w:pStyle w:val="SIBulletList1"/>
            </w:pPr>
            <w:r>
              <w:t>waste management strategies</w:t>
            </w:r>
          </w:p>
          <w:p w14:paraId="610E1401" w14:textId="00C2EF63" w:rsidR="00AB4D2C" w:rsidRPr="00AB4D2C" w:rsidRDefault="00D26611" w:rsidP="00367E22">
            <w:pPr>
              <w:pStyle w:val="SIBulletList1"/>
            </w:pPr>
            <w:r>
              <w:t>WHS</w:t>
            </w:r>
            <w:r w:rsidR="00AB4D2C">
              <w:t xml:space="preserve"> and animal welfare legislative requirements and codes of practi</w:t>
            </w:r>
            <w:r w:rsidR="008A4E51">
              <w:t>c</w:t>
            </w:r>
            <w:r w:rsidR="00AB4D2C">
              <w:t>e</w:t>
            </w:r>
            <w:r w:rsidR="00B256A7">
              <w:t>.</w:t>
            </w:r>
          </w:p>
        </w:tc>
      </w:tr>
    </w:tbl>
    <w:p w14:paraId="641A93F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E14D4C" w14:textId="77777777" w:rsidTr="00CA2922">
        <w:trPr>
          <w:tblHeader/>
        </w:trPr>
        <w:tc>
          <w:tcPr>
            <w:tcW w:w="5000" w:type="pct"/>
            <w:shd w:val="clear" w:color="auto" w:fill="auto"/>
          </w:tcPr>
          <w:p w14:paraId="6AABE79C" w14:textId="77777777" w:rsidR="00F1480E" w:rsidRPr="002C55E9" w:rsidRDefault="00D71E43" w:rsidP="00D71E43">
            <w:pPr>
              <w:pStyle w:val="SIHeading2"/>
            </w:pPr>
            <w:r w:rsidRPr="002C55E9">
              <w:t>Assessment Conditions</w:t>
            </w:r>
          </w:p>
        </w:tc>
      </w:tr>
      <w:tr w:rsidR="00F1480E" w:rsidRPr="00A55106" w14:paraId="24430B06" w14:textId="77777777" w:rsidTr="00CA2922">
        <w:tc>
          <w:tcPr>
            <w:tcW w:w="5000" w:type="pct"/>
            <w:shd w:val="clear" w:color="auto" w:fill="auto"/>
          </w:tcPr>
          <w:p w14:paraId="615F3F97" w14:textId="51666B93" w:rsidR="004A7706" w:rsidRDefault="004A7706" w:rsidP="004A7706">
            <w:pPr>
              <w:pStyle w:val="SIText"/>
            </w:pPr>
            <w:r>
              <w:t xml:space="preserve">Assessment of </w:t>
            </w:r>
            <w:r w:rsidR="008A4E51">
              <w:t>skills</w:t>
            </w:r>
            <w:r>
              <w:t xml:space="preserve"> must take place under the following conditions: </w:t>
            </w:r>
          </w:p>
          <w:p w14:paraId="1E175BAC" w14:textId="77777777" w:rsidR="004E6741" w:rsidRDefault="001D7F5B" w:rsidP="00367E22">
            <w:pPr>
              <w:pStyle w:val="SIBulletList1"/>
            </w:pPr>
            <w:r>
              <w:t>p</w:t>
            </w:r>
            <w:r w:rsidR="004E6741">
              <w:t>hysical conditions</w:t>
            </w:r>
            <w:r>
              <w:t>:</w:t>
            </w:r>
          </w:p>
          <w:p w14:paraId="0124AAD5" w14:textId="77777777" w:rsidR="00B256A7" w:rsidRPr="00DB3573" w:rsidRDefault="00DB3573" w:rsidP="00367E22">
            <w:pPr>
              <w:pStyle w:val="SIBulletList2"/>
            </w:pPr>
            <w:r>
              <w:t>skills</w:t>
            </w:r>
            <w:r w:rsidRPr="00DB3573">
              <w:t xml:space="preserve"> must be demonstrated in a workplace setting or an environment that accurately represents workplace conditions </w:t>
            </w:r>
          </w:p>
          <w:p w14:paraId="76BA5C95" w14:textId="77777777" w:rsidR="00233143" w:rsidRDefault="00366805" w:rsidP="00367E22">
            <w:pPr>
              <w:pStyle w:val="SIBulletList1"/>
            </w:pPr>
            <w:r>
              <w:t xml:space="preserve">resources, </w:t>
            </w:r>
            <w:r w:rsidR="00F83D7C">
              <w:t>e</w:t>
            </w:r>
            <w:r w:rsidR="009A6E6C" w:rsidRPr="009A6E6C">
              <w:t>quipment</w:t>
            </w:r>
            <w:r w:rsidR="00F83D7C">
              <w:t xml:space="preserve"> and materials:</w:t>
            </w:r>
          </w:p>
          <w:p w14:paraId="667EAA9A" w14:textId="77777777" w:rsidR="00366805" w:rsidRDefault="00B256A7" w:rsidP="00367E22">
            <w:pPr>
              <w:pStyle w:val="SIBulletList2"/>
              <w:rPr>
                <w:rFonts w:eastAsia="Calibri"/>
              </w:rPr>
            </w:pPr>
            <w:r>
              <w:rPr>
                <w:rFonts w:eastAsia="Calibri"/>
              </w:rPr>
              <w:t>live companion animals</w:t>
            </w:r>
          </w:p>
          <w:p w14:paraId="2463BFAC" w14:textId="77777777" w:rsidR="00B256A7" w:rsidRDefault="00B256A7" w:rsidP="00367E22">
            <w:pPr>
              <w:pStyle w:val="SIBulletList2"/>
              <w:rPr>
                <w:rFonts w:eastAsia="Calibri"/>
              </w:rPr>
            </w:pPr>
            <w:r>
              <w:rPr>
                <w:rFonts w:eastAsia="Calibri"/>
              </w:rPr>
              <w:t>housing for companion animals</w:t>
            </w:r>
          </w:p>
          <w:p w14:paraId="21BCE847" w14:textId="77777777" w:rsidR="00B256A7" w:rsidRPr="00366805" w:rsidRDefault="00B256A7" w:rsidP="00367E22">
            <w:pPr>
              <w:pStyle w:val="SIBulletList2"/>
              <w:rPr>
                <w:rFonts w:eastAsia="Calibri"/>
              </w:rPr>
            </w:pPr>
            <w:r>
              <w:rPr>
                <w:rFonts w:eastAsia="Calibri"/>
              </w:rPr>
              <w:t>resources to implement enrichment strategies.</w:t>
            </w:r>
          </w:p>
          <w:p w14:paraId="6727A782" w14:textId="77777777" w:rsidR="0021210E" w:rsidRDefault="0021210E" w:rsidP="007134FE">
            <w:pPr>
              <w:pStyle w:val="SIText"/>
            </w:pPr>
          </w:p>
          <w:p w14:paraId="77521D82" w14:textId="77777777" w:rsidR="00F1480E" w:rsidRPr="00D07D4E" w:rsidRDefault="007134FE" w:rsidP="00367E22">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3B0AB65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1129872E" w14:textId="77777777" w:rsidTr="00CA2922">
        <w:tc>
          <w:tcPr>
            <w:tcW w:w="1323" w:type="pct"/>
            <w:shd w:val="clear" w:color="auto" w:fill="auto"/>
          </w:tcPr>
          <w:p w14:paraId="2501837E" w14:textId="77777777" w:rsidR="00F1480E" w:rsidRPr="002C55E9" w:rsidRDefault="00D71E43" w:rsidP="00D71E43">
            <w:pPr>
              <w:pStyle w:val="SIHeading2"/>
            </w:pPr>
            <w:r w:rsidRPr="002C55E9">
              <w:t>Links</w:t>
            </w:r>
          </w:p>
        </w:tc>
        <w:tc>
          <w:tcPr>
            <w:tcW w:w="3677" w:type="pct"/>
            <w:shd w:val="clear" w:color="auto" w:fill="auto"/>
          </w:tcPr>
          <w:p w14:paraId="461E3D7C" w14:textId="373241E6" w:rsidR="00F1480E" w:rsidRPr="00A55106" w:rsidRDefault="008A4E51"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2C669B">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0133ADFB"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3EC1C" w14:textId="77777777" w:rsidR="00476808" w:rsidRDefault="00476808" w:rsidP="00BF3F0A">
      <w:r>
        <w:separator/>
      </w:r>
    </w:p>
    <w:p w14:paraId="08B5D49A" w14:textId="77777777" w:rsidR="00476808" w:rsidRDefault="00476808"/>
  </w:endnote>
  <w:endnote w:type="continuationSeparator" w:id="0">
    <w:p w14:paraId="08AB4BDD" w14:textId="77777777" w:rsidR="00476808" w:rsidRDefault="00476808" w:rsidP="00BF3F0A">
      <w:r>
        <w:continuationSeparator/>
      </w:r>
    </w:p>
    <w:p w14:paraId="2E8A1DBA" w14:textId="77777777" w:rsidR="00476808" w:rsidRDefault="00476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14AE2" w14:textId="77777777" w:rsidR="0022572C" w:rsidRDefault="00225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68893BE" w14:textId="1A6DFB7C"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2C669B">
          <w:rPr>
            <w:noProof/>
          </w:rPr>
          <w:t>1</w:t>
        </w:r>
        <w:r>
          <w:rPr>
            <w:noProof/>
          </w:rPr>
          <w:fldChar w:fldCharType="end"/>
        </w:r>
      </w:p>
    </w:sdtContent>
  </w:sdt>
  <w:p w14:paraId="4098813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02DDB" w14:textId="77777777" w:rsidR="0022572C" w:rsidRDefault="00225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CC9D2" w14:textId="77777777" w:rsidR="00476808" w:rsidRDefault="00476808" w:rsidP="00BF3F0A">
      <w:r>
        <w:separator/>
      </w:r>
    </w:p>
    <w:p w14:paraId="76D75447" w14:textId="77777777" w:rsidR="00476808" w:rsidRDefault="00476808"/>
  </w:footnote>
  <w:footnote w:type="continuationSeparator" w:id="0">
    <w:p w14:paraId="68669AF0" w14:textId="77777777" w:rsidR="00476808" w:rsidRDefault="00476808" w:rsidP="00BF3F0A">
      <w:r>
        <w:continuationSeparator/>
      </w:r>
    </w:p>
    <w:p w14:paraId="4352CF8A" w14:textId="77777777" w:rsidR="00476808" w:rsidRDefault="004768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96293" w14:textId="77777777" w:rsidR="0022572C" w:rsidRDefault="00225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3EE3" w14:textId="6237961D" w:rsidR="009C2650" w:rsidRPr="009C79C0" w:rsidRDefault="002C669B" w:rsidP="009C79C0">
    <w:pPr>
      <w:pStyle w:val="Header"/>
    </w:pPr>
    <w:sdt>
      <w:sdtPr>
        <w:id w:val="319629340"/>
        <w:docPartObj>
          <w:docPartGallery w:val="Watermarks"/>
          <w:docPartUnique/>
        </w:docPartObj>
      </w:sdtPr>
      <w:sdtEndPr/>
      <w:sdtContent>
        <w:r>
          <w:rPr>
            <w:noProof/>
          </w:rPr>
          <w:pict w14:anchorId="721FFD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C79C0">
      <w:t xml:space="preserve">ACMCAS404 </w:t>
    </w:r>
    <w:r w:rsidR="009C79C0" w:rsidRPr="009C79C0">
      <w:t>Develop enrichment strategies for companion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76A5C" w14:textId="77777777" w:rsidR="0022572C" w:rsidRDefault="00225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215786"/>
    <w:multiLevelType w:val="hybridMultilevel"/>
    <w:tmpl w:val="F1D620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CAD44C6"/>
    <w:multiLevelType w:val="hybridMultilevel"/>
    <w:tmpl w:val="5EB25B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0AE674F"/>
    <w:multiLevelType w:val="hybridMultilevel"/>
    <w:tmpl w:val="8138CECA"/>
    <w:lvl w:ilvl="0" w:tplc="0C090001">
      <w:start w:val="1"/>
      <w:numFmt w:val="bullet"/>
      <w:lvlText w:val=""/>
      <w:lvlJc w:val="left"/>
      <w:pPr>
        <w:ind w:left="720" w:hanging="360"/>
      </w:pPr>
      <w:rPr>
        <w:rFonts w:ascii="Symbol" w:hAnsi="Symbol" w:hint="default"/>
      </w:rPr>
    </w:lvl>
    <w:lvl w:ilvl="1" w:tplc="936E52BA">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D931EB"/>
    <w:multiLevelType w:val="hybridMultilevel"/>
    <w:tmpl w:val="83E8BC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5130FB3C"/>
    <w:lvl w:ilvl="0" w:tplc="B8901BB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17"/>
  </w:num>
  <w:num w:numId="5">
    <w:abstractNumId w:val="1"/>
  </w:num>
  <w:num w:numId="6">
    <w:abstractNumId w:val="11"/>
  </w:num>
  <w:num w:numId="7">
    <w:abstractNumId w:val="2"/>
  </w:num>
  <w:num w:numId="8">
    <w:abstractNumId w:val="0"/>
  </w:num>
  <w:num w:numId="9">
    <w:abstractNumId w:val="16"/>
  </w:num>
  <w:num w:numId="10">
    <w:abstractNumId w:val="13"/>
  </w:num>
  <w:num w:numId="11">
    <w:abstractNumId w:val="15"/>
  </w:num>
  <w:num w:numId="12">
    <w:abstractNumId w:val="14"/>
  </w:num>
  <w:num w:numId="13">
    <w:abstractNumId w:val="18"/>
  </w:num>
  <w:num w:numId="14">
    <w:abstractNumId w:val="5"/>
  </w:num>
  <w:num w:numId="15">
    <w:abstractNumId w:val="6"/>
  </w:num>
  <w:num w:numId="16">
    <w:abstractNumId w:val="8"/>
  </w:num>
  <w:num w:numId="17">
    <w:abstractNumId w:val="10"/>
  </w:num>
  <w:num w:numId="18">
    <w:abstractNumId w:val="3"/>
  </w:num>
  <w:num w:numId="19">
    <w:abstractNumId w:val="9"/>
  </w:num>
  <w:num w:numId="20">
    <w:abstractNumId w:val="15"/>
  </w:num>
  <w:num w:numId="21">
    <w:abstractNumId w:val="15"/>
  </w:num>
  <w:num w:numId="22">
    <w:abstractNumId w:val="15"/>
  </w:num>
  <w:num w:numId="23">
    <w:abstractNumId w:val="1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9C0"/>
    <w:rsid w:val="000014B9"/>
    <w:rsid w:val="00005A15"/>
    <w:rsid w:val="0001108F"/>
    <w:rsid w:val="000115E2"/>
    <w:rsid w:val="0001296A"/>
    <w:rsid w:val="00016803"/>
    <w:rsid w:val="00016E6B"/>
    <w:rsid w:val="00023992"/>
    <w:rsid w:val="00041E59"/>
    <w:rsid w:val="00043261"/>
    <w:rsid w:val="00064BFE"/>
    <w:rsid w:val="00070B3E"/>
    <w:rsid w:val="00071F95"/>
    <w:rsid w:val="000737BB"/>
    <w:rsid w:val="00074E47"/>
    <w:rsid w:val="0009093B"/>
    <w:rsid w:val="000A5441"/>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3124"/>
    <w:rsid w:val="0022572C"/>
    <w:rsid w:val="00233143"/>
    <w:rsid w:val="00234444"/>
    <w:rsid w:val="00242293"/>
    <w:rsid w:val="00244EA7"/>
    <w:rsid w:val="00262FC3"/>
    <w:rsid w:val="00276DB8"/>
    <w:rsid w:val="00282664"/>
    <w:rsid w:val="00282F58"/>
    <w:rsid w:val="00285FB8"/>
    <w:rsid w:val="002A4CD3"/>
    <w:rsid w:val="002C55E9"/>
    <w:rsid w:val="002C669B"/>
    <w:rsid w:val="002D0C8B"/>
    <w:rsid w:val="002D330A"/>
    <w:rsid w:val="002E193E"/>
    <w:rsid w:val="002E232A"/>
    <w:rsid w:val="00302C5A"/>
    <w:rsid w:val="00310A6A"/>
    <w:rsid w:val="00337E82"/>
    <w:rsid w:val="00350BB1"/>
    <w:rsid w:val="00352C83"/>
    <w:rsid w:val="00366805"/>
    <w:rsid w:val="00367E22"/>
    <w:rsid w:val="0037067D"/>
    <w:rsid w:val="0038735B"/>
    <w:rsid w:val="003916D1"/>
    <w:rsid w:val="003A21F0"/>
    <w:rsid w:val="003A58BA"/>
    <w:rsid w:val="003A5AE7"/>
    <w:rsid w:val="003A7221"/>
    <w:rsid w:val="003C13AE"/>
    <w:rsid w:val="003C5994"/>
    <w:rsid w:val="003D2E73"/>
    <w:rsid w:val="003E265C"/>
    <w:rsid w:val="003E72B6"/>
    <w:rsid w:val="003E7BBE"/>
    <w:rsid w:val="004127E3"/>
    <w:rsid w:val="0043212E"/>
    <w:rsid w:val="00434366"/>
    <w:rsid w:val="00434ECE"/>
    <w:rsid w:val="00444423"/>
    <w:rsid w:val="00447C77"/>
    <w:rsid w:val="00452F3E"/>
    <w:rsid w:val="004640AE"/>
    <w:rsid w:val="00475172"/>
    <w:rsid w:val="004758B0"/>
    <w:rsid w:val="00476808"/>
    <w:rsid w:val="004832D2"/>
    <w:rsid w:val="00485559"/>
    <w:rsid w:val="004A142B"/>
    <w:rsid w:val="004A44E8"/>
    <w:rsid w:val="004A7706"/>
    <w:rsid w:val="004B29B7"/>
    <w:rsid w:val="004C2244"/>
    <w:rsid w:val="004C79A1"/>
    <w:rsid w:val="004D0D5F"/>
    <w:rsid w:val="004D1569"/>
    <w:rsid w:val="004D44B1"/>
    <w:rsid w:val="004D7433"/>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3B5"/>
    <w:rsid w:val="00583902"/>
    <w:rsid w:val="005A3AA5"/>
    <w:rsid w:val="005A6C9C"/>
    <w:rsid w:val="005A74DC"/>
    <w:rsid w:val="005B5146"/>
    <w:rsid w:val="005C6E1C"/>
    <w:rsid w:val="005F027A"/>
    <w:rsid w:val="005F33CC"/>
    <w:rsid w:val="006121D4"/>
    <w:rsid w:val="00613B49"/>
    <w:rsid w:val="00620E8E"/>
    <w:rsid w:val="00633CFE"/>
    <w:rsid w:val="00634FCA"/>
    <w:rsid w:val="00643D1B"/>
    <w:rsid w:val="00645047"/>
    <w:rsid w:val="006452B8"/>
    <w:rsid w:val="00652E62"/>
    <w:rsid w:val="00686A49"/>
    <w:rsid w:val="00687B62"/>
    <w:rsid w:val="00690C44"/>
    <w:rsid w:val="006969D9"/>
    <w:rsid w:val="006A2B68"/>
    <w:rsid w:val="006C2F32"/>
    <w:rsid w:val="006D4448"/>
    <w:rsid w:val="006E2C4D"/>
    <w:rsid w:val="00705EEC"/>
    <w:rsid w:val="00707741"/>
    <w:rsid w:val="007134FE"/>
    <w:rsid w:val="00722769"/>
    <w:rsid w:val="00727901"/>
    <w:rsid w:val="0073075B"/>
    <w:rsid w:val="007341FF"/>
    <w:rsid w:val="007404E9"/>
    <w:rsid w:val="007444CF"/>
    <w:rsid w:val="00750C0B"/>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734"/>
    <w:rsid w:val="00847B60"/>
    <w:rsid w:val="00850243"/>
    <w:rsid w:val="00852198"/>
    <w:rsid w:val="008545EB"/>
    <w:rsid w:val="00865011"/>
    <w:rsid w:val="00886790"/>
    <w:rsid w:val="00887486"/>
    <w:rsid w:val="008908DE"/>
    <w:rsid w:val="008A12ED"/>
    <w:rsid w:val="008A39D3"/>
    <w:rsid w:val="008A4E51"/>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65475"/>
    <w:rsid w:val="00970747"/>
    <w:rsid w:val="00985769"/>
    <w:rsid w:val="009A5900"/>
    <w:rsid w:val="009A6E6C"/>
    <w:rsid w:val="009A6F3F"/>
    <w:rsid w:val="009B331A"/>
    <w:rsid w:val="009C2650"/>
    <w:rsid w:val="009C79C0"/>
    <w:rsid w:val="009D15E2"/>
    <w:rsid w:val="009D15FE"/>
    <w:rsid w:val="009D5D2C"/>
    <w:rsid w:val="009F0DCC"/>
    <w:rsid w:val="009F11CA"/>
    <w:rsid w:val="00A0695B"/>
    <w:rsid w:val="00A13052"/>
    <w:rsid w:val="00A216A8"/>
    <w:rsid w:val="00A223A6"/>
    <w:rsid w:val="00A5092E"/>
    <w:rsid w:val="00A51536"/>
    <w:rsid w:val="00A56E14"/>
    <w:rsid w:val="00A6476B"/>
    <w:rsid w:val="00A76C6C"/>
    <w:rsid w:val="00A92DD1"/>
    <w:rsid w:val="00AA0146"/>
    <w:rsid w:val="00AA5338"/>
    <w:rsid w:val="00AB1B8E"/>
    <w:rsid w:val="00AB4D2C"/>
    <w:rsid w:val="00AC0696"/>
    <w:rsid w:val="00AC4C98"/>
    <w:rsid w:val="00AC5F6B"/>
    <w:rsid w:val="00AD27B1"/>
    <w:rsid w:val="00AD3896"/>
    <w:rsid w:val="00AD5B47"/>
    <w:rsid w:val="00AE1ED9"/>
    <w:rsid w:val="00AE32CB"/>
    <w:rsid w:val="00AF3957"/>
    <w:rsid w:val="00B12013"/>
    <w:rsid w:val="00B1458E"/>
    <w:rsid w:val="00B22C67"/>
    <w:rsid w:val="00B256A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43AB"/>
    <w:rsid w:val="00C143C3"/>
    <w:rsid w:val="00C1739B"/>
    <w:rsid w:val="00C21ADE"/>
    <w:rsid w:val="00C26067"/>
    <w:rsid w:val="00C30A29"/>
    <w:rsid w:val="00C317DC"/>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CFF"/>
    <w:rsid w:val="00D07D4E"/>
    <w:rsid w:val="00D07FA3"/>
    <w:rsid w:val="00D115AA"/>
    <w:rsid w:val="00D145BE"/>
    <w:rsid w:val="00D20C57"/>
    <w:rsid w:val="00D23313"/>
    <w:rsid w:val="00D25D16"/>
    <w:rsid w:val="00D26611"/>
    <w:rsid w:val="00D32124"/>
    <w:rsid w:val="00D54C76"/>
    <w:rsid w:val="00D71E43"/>
    <w:rsid w:val="00D727F3"/>
    <w:rsid w:val="00D73695"/>
    <w:rsid w:val="00D810DE"/>
    <w:rsid w:val="00D87D32"/>
    <w:rsid w:val="00D92C83"/>
    <w:rsid w:val="00DA0A81"/>
    <w:rsid w:val="00DA3C10"/>
    <w:rsid w:val="00DA53B5"/>
    <w:rsid w:val="00DB3573"/>
    <w:rsid w:val="00DC1D69"/>
    <w:rsid w:val="00DC5A3A"/>
    <w:rsid w:val="00E01B30"/>
    <w:rsid w:val="00E238E6"/>
    <w:rsid w:val="00E35064"/>
    <w:rsid w:val="00E3681D"/>
    <w:rsid w:val="00E36BAD"/>
    <w:rsid w:val="00E501F0"/>
    <w:rsid w:val="00E84DEE"/>
    <w:rsid w:val="00E91BFF"/>
    <w:rsid w:val="00E92933"/>
    <w:rsid w:val="00EB0AA4"/>
    <w:rsid w:val="00EB5C88"/>
    <w:rsid w:val="00EC0469"/>
    <w:rsid w:val="00EE0D59"/>
    <w:rsid w:val="00EE5971"/>
    <w:rsid w:val="00EF01F8"/>
    <w:rsid w:val="00EF40EF"/>
    <w:rsid w:val="00F1480E"/>
    <w:rsid w:val="00F1497D"/>
    <w:rsid w:val="00F16AAC"/>
    <w:rsid w:val="00F2216F"/>
    <w:rsid w:val="00F438FC"/>
    <w:rsid w:val="00F5616F"/>
    <w:rsid w:val="00F56827"/>
    <w:rsid w:val="00F65EF0"/>
    <w:rsid w:val="00F71651"/>
    <w:rsid w:val="00F76CC6"/>
    <w:rsid w:val="00F83D7C"/>
    <w:rsid w:val="00F93C1E"/>
    <w:rsid w:val="00FB232E"/>
    <w:rsid w:val="00FC5EC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EEFF42A"/>
  <w15:docId w15:val="{C2734E66-46C2-4F7B-B496-A77BB0437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367E22"/>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07901254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c830442-ffef-460d-aa56-305a1c6966cd"/>
    <ds:schemaRef ds:uri="http://www.w3.org/XML/1998/namespace"/>
  </ds:schemaRefs>
</ds:datastoreItem>
</file>

<file path=customXml/itemProps3.xml><?xml version="1.0" encoding="utf-8"?>
<ds:datastoreItem xmlns:ds="http://schemas.openxmlformats.org/officeDocument/2006/customXml" ds:itemID="{CD8E42BA-E797-49D6-B6F3-DF86969C0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AA658-84BF-451A-B322-B8768F7D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16</TotalTime>
  <Pages>4</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ACMCAS404 Develop enrichment strategies for companion animals</vt:lpstr>
    </vt:vector>
  </TitlesOfParts>
  <Company>AgriFood Skills Australia</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ACMCAS404 Develop enrichment strategies for companion animals</dc:title>
  <dc:creator>eamon cole-flynn</dc:creator>
  <cp:lastModifiedBy>Wayne Jones</cp:lastModifiedBy>
  <cp:revision>9</cp:revision>
  <cp:lastPrinted>2016-05-27T05:21:00Z</cp:lastPrinted>
  <dcterms:created xsi:type="dcterms:W3CDTF">2017-07-13T04:56:00Z</dcterms:created>
  <dcterms:modified xsi:type="dcterms:W3CDTF">2017-08-11T06:48:00Z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